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B5" w:rsidRPr="00533BB5" w:rsidRDefault="00533BB5" w:rsidP="00533BB5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33BB5" w:rsidRPr="009E6419" w:rsidRDefault="00533BB5" w:rsidP="00533BB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E6419">
        <w:rPr>
          <w:rFonts w:ascii="Times New Roman" w:eastAsia="Times New Roman" w:hAnsi="Times New Roman" w:cs="Times New Roman"/>
          <w:b/>
          <w:bCs/>
          <w:lang w:eastAsia="ru-RU"/>
        </w:rPr>
        <w:t>ПАМЯТКА о том, что КАЖДОМУ НУЖНО ЗНАТЬ о коррупции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 xml:space="preserve">Коррупция – от латинского слова </w:t>
      </w:r>
      <w:proofErr w:type="spellStart"/>
      <w:r w:rsidRPr="009E6419">
        <w:rPr>
          <w:rFonts w:ascii="Times New Roman" w:eastAsia="Times New Roman" w:hAnsi="Times New Roman" w:cs="Times New Roman"/>
          <w:lang w:eastAsia="ru-RU"/>
        </w:rPr>
        <w:t>corruption</w:t>
      </w:r>
      <w:proofErr w:type="spellEnd"/>
      <w:r w:rsidRPr="009E6419">
        <w:rPr>
          <w:rFonts w:ascii="Times New Roman" w:eastAsia="Times New Roman" w:hAnsi="Times New Roman" w:cs="Times New Roman"/>
          <w:lang w:eastAsia="ru-RU"/>
        </w:rPr>
        <w:t xml:space="preserve"> (порча, подкуп).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Согласно Федеральному закону от 25.12.2008 №273 –ФЗ «О противодействии коррупции» под коррупцией понимается: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E6419">
        <w:rPr>
          <w:rFonts w:ascii="Times New Roman" w:eastAsia="Times New Roman" w:hAnsi="Times New Roman" w:cs="Times New Roman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- совершение перечисленных выше деяний от имени или в интересах юридического лица.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ОСВЕДОМЛЕН – ЗНАЧИТ ЗАЩИЩЕН….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 xml:space="preserve">Давать взятку ОПАСНО, поскольку законом на государственных и муниципальных служащих возложена обязанность </w:t>
      </w:r>
      <w:proofErr w:type="gramStart"/>
      <w:r w:rsidRPr="009E6419">
        <w:rPr>
          <w:rFonts w:ascii="Times New Roman" w:eastAsia="Times New Roman" w:hAnsi="Times New Roman" w:cs="Times New Roman"/>
          <w:lang w:eastAsia="ru-RU"/>
        </w:rPr>
        <w:t>уведомлять</w:t>
      </w:r>
      <w:proofErr w:type="gramEnd"/>
      <w:r w:rsidRPr="009E6419">
        <w:rPr>
          <w:rFonts w:ascii="Times New Roman" w:eastAsia="Times New Roman" w:hAnsi="Times New Roman" w:cs="Times New Roman"/>
          <w:lang w:eastAsia="ru-RU"/>
        </w:rPr>
        <w:t xml:space="preserve"> работодателя и органы прокуратуры о фактах его склонения к совершению коррупционного преступления.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Если же взятку у вас ВЫМОГАЮТ, незамедлительно сообщите об этом в правоохранительные органы.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ВАЖНО! Выполнив требования вымогателя и не заявив о факте дачи взятки в компетентные органы, ВЫ МОЖЕТЕ ОКАЗАТЬСЯ привлеченными к уголовной ответственности наряду с взяточником при выявлении факта взятки правоохранительными органами.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 xml:space="preserve">УГОЛОВНЫМ КОДЕКСОМ РОССИЙСКОЙ ФЕДЕРАЦИИ предусмотрено ЛИШЕНИЕ СВОБОДЫ на длительный </w:t>
      </w:r>
      <w:proofErr w:type="gramStart"/>
      <w:r w:rsidRPr="009E6419">
        <w:rPr>
          <w:rFonts w:ascii="Times New Roman" w:eastAsia="Times New Roman" w:hAnsi="Times New Roman" w:cs="Times New Roman"/>
          <w:lang w:eastAsia="ru-RU"/>
        </w:rPr>
        <w:t>срок</w:t>
      </w:r>
      <w:proofErr w:type="gramEnd"/>
      <w:r w:rsidRPr="009E6419">
        <w:rPr>
          <w:rFonts w:ascii="Times New Roman" w:eastAsia="Times New Roman" w:hAnsi="Times New Roman" w:cs="Times New Roman"/>
          <w:lang w:eastAsia="ru-RU"/>
        </w:rPr>
        <w:t xml:space="preserve"> как за получение взятки, так и за дачу взятки и посредничество.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Перед законом отвечает не только тот, кто получает взяткополучателю.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Если взятка передается через посредника, то он также подлежит уголовной ответственности за пособничество в даче взятки.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Уголовная ответственность за получение либо передачу незаконного вознаграждения при КОММЕРЧЕСКОМ ПОДКУПЕ предусмотрена ст. 204 УК РФ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НАКАЗАНИЯ для ВЗЯТОЧНИКОВ:</w:t>
      </w:r>
    </w:p>
    <w:p w:rsidR="00533BB5" w:rsidRPr="009E6419" w:rsidRDefault="00533BB5" w:rsidP="00533BB5">
      <w:pPr>
        <w:numPr>
          <w:ilvl w:val="0"/>
          <w:numId w:val="4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ШТРАФ – от 25 до 100 сумм взятки</w:t>
      </w:r>
    </w:p>
    <w:p w:rsidR="00533BB5" w:rsidRPr="009E6419" w:rsidRDefault="00533BB5" w:rsidP="00533BB5">
      <w:pPr>
        <w:numPr>
          <w:ilvl w:val="0"/>
          <w:numId w:val="4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ЛИШЕНИЕ СВОБОДЫ – до 15 лет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Дополнительный вид наказания – лишение права занимать определенные должности или заниматься определенной деятельностью до 3-х лет.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НАКАЗАНИЯ для ВЗЯТКОДАТЕЛЕЙ:</w:t>
      </w:r>
    </w:p>
    <w:p w:rsidR="00533BB5" w:rsidRPr="009E6419" w:rsidRDefault="00533BB5" w:rsidP="00533BB5">
      <w:pPr>
        <w:numPr>
          <w:ilvl w:val="0"/>
          <w:numId w:val="5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ШТРАФ – от 15 до 90 сумм взятки</w:t>
      </w:r>
    </w:p>
    <w:p w:rsidR="00533BB5" w:rsidRPr="009E6419" w:rsidRDefault="00533BB5" w:rsidP="00533BB5">
      <w:pPr>
        <w:numPr>
          <w:ilvl w:val="0"/>
          <w:numId w:val="5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ЛИШЕНИЕ СВОБОДЫ – до 12 лет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НАКАЗАНИЕ для ПОСРЕДНИКОВ:</w:t>
      </w:r>
    </w:p>
    <w:p w:rsidR="00533BB5" w:rsidRPr="009E6419" w:rsidRDefault="00533BB5" w:rsidP="00533BB5">
      <w:pPr>
        <w:numPr>
          <w:ilvl w:val="0"/>
          <w:numId w:val="6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ШТРАФ – от 20 до 90 сумм взятки</w:t>
      </w:r>
    </w:p>
    <w:p w:rsidR="00533BB5" w:rsidRPr="009E6419" w:rsidRDefault="00533BB5" w:rsidP="00533BB5">
      <w:pPr>
        <w:numPr>
          <w:ilvl w:val="0"/>
          <w:numId w:val="6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ЛИШЕНЕ СВОБОДЫ – до 12 лет + штраф до 70 сумм взятки.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Лицо, давшее взятку, освобождается от уголовной ответственности, если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lastRenderedPageBreak/>
        <w:t>оно активно способствовало раскрытию и (или) расследованию преступления и после совершения преступления добровольно сообщило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о даче взятки правоохранительным органам.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4994"/>
      </w:tblGrid>
      <w:tr w:rsidR="00533BB5" w:rsidRPr="009E6419" w:rsidTr="00533BB5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2011 год</w:t>
            </w:r>
          </w:p>
        </w:tc>
      </w:tr>
      <w:tr w:rsidR="00533BB5" w:rsidRPr="009E6419" w:rsidTr="00533BB5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CCCCCC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Факты получения взятки (ст.290 УК РФ).</w:t>
            </w:r>
          </w:p>
        </w:tc>
      </w:tr>
      <w:tr w:rsidR="00533BB5" w:rsidRPr="009E6419" w:rsidTr="00533BB5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6576-1687 лиц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6947-2169 лиц</w:t>
            </w:r>
          </w:p>
        </w:tc>
      </w:tr>
      <w:tr w:rsidR="00533BB5" w:rsidRPr="009E6419" w:rsidTr="00533BB5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CCCCCC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Факты дачи взятки (ст.291 УК РФ)</w:t>
            </w:r>
          </w:p>
        </w:tc>
      </w:tr>
      <w:tr w:rsidR="00533BB5" w:rsidRPr="009E6419" w:rsidTr="00533BB5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3182-2671 лицо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4005-3545 лиц</w:t>
            </w:r>
          </w:p>
        </w:tc>
      </w:tr>
      <w:tr w:rsidR="00533BB5" w:rsidRPr="009E6419" w:rsidTr="00533BB5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CCCCCC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Факты посредничества во взяточничестве (ст.291 УК РФ)</w:t>
            </w:r>
          </w:p>
        </w:tc>
      </w:tr>
      <w:tr w:rsidR="00533BB5" w:rsidRPr="009E6419" w:rsidTr="00533BB5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5F5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BB5" w:rsidRPr="009E6419" w:rsidRDefault="00533BB5" w:rsidP="00533BB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419">
              <w:rPr>
                <w:rFonts w:ascii="Times New Roman" w:eastAsia="Times New Roman" w:hAnsi="Times New Roman" w:cs="Times New Roman"/>
                <w:lang w:eastAsia="ru-RU"/>
              </w:rPr>
              <w:t>151 лицо</w:t>
            </w:r>
          </w:p>
        </w:tc>
      </w:tr>
    </w:tbl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В 2012 году установлено: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за совершение коррупционных преступлений привлечены к уголовной ответственности 7433 лица, в том числе должностные лица:</w:t>
      </w:r>
    </w:p>
    <w:p w:rsidR="00533BB5" w:rsidRPr="009E6419" w:rsidRDefault="00533BB5" w:rsidP="00533BB5">
      <w:pPr>
        <w:numPr>
          <w:ilvl w:val="0"/>
          <w:numId w:val="7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правоохранительных органов -2120</w:t>
      </w:r>
    </w:p>
    <w:p w:rsidR="00533BB5" w:rsidRPr="009E6419" w:rsidRDefault="00533BB5" w:rsidP="00533BB5">
      <w:pPr>
        <w:numPr>
          <w:ilvl w:val="0"/>
          <w:numId w:val="7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органов социальной защиты и здравоохранения -659</w:t>
      </w:r>
    </w:p>
    <w:p w:rsidR="00533BB5" w:rsidRPr="009E6419" w:rsidRDefault="00533BB5" w:rsidP="00533BB5">
      <w:pPr>
        <w:numPr>
          <w:ilvl w:val="0"/>
          <w:numId w:val="7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государственных и муниципальных учреждений и предприятий -446</w:t>
      </w:r>
    </w:p>
    <w:p w:rsidR="00533BB5" w:rsidRPr="009E6419" w:rsidRDefault="00533BB5" w:rsidP="00533BB5">
      <w:pPr>
        <w:numPr>
          <w:ilvl w:val="0"/>
          <w:numId w:val="7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научных и образовательных учреждений – 396</w:t>
      </w:r>
    </w:p>
    <w:p w:rsidR="00533BB5" w:rsidRPr="009E6419" w:rsidRDefault="00533BB5" w:rsidP="00533BB5">
      <w:pPr>
        <w:numPr>
          <w:ilvl w:val="0"/>
          <w:numId w:val="7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органов государственного и муниципального контроля – 115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Количество коррупционных преступлений по направленным в суд уголовным делам, совершенных должностными лицами, составило 21263.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Преобладающими сферами деятельности, в которых совершались указанные преступления, являются:</w:t>
      </w:r>
    </w:p>
    <w:p w:rsidR="00533BB5" w:rsidRPr="009E6419" w:rsidRDefault="00533BB5" w:rsidP="00533BB5">
      <w:pPr>
        <w:numPr>
          <w:ilvl w:val="0"/>
          <w:numId w:val="8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Правоохранительная (правоприменительная) – 26%</w:t>
      </w:r>
    </w:p>
    <w:p w:rsidR="00533BB5" w:rsidRPr="009E6419" w:rsidRDefault="00533BB5" w:rsidP="00533BB5">
      <w:pPr>
        <w:numPr>
          <w:ilvl w:val="0"/>
          <w:numId w:val="8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Здравоохранение и социально обеспечение- 17,8%</w:t>
      </w:r>
    </w:p>
    <w:p w:rsidR="00533BB5" w:rsidRPr="009E6419" w:rsidRDefault="00533BB5" w:rsidP="00533BB5">
      <w:pPr>
        <w:numPr>
          <w:ilvl w:val="0"/>
          <w:numId w:val="8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Образование и наука – 15%</w:t>
      </w:r>
    </w:p>
    <w:p w:rsidR="00533BB5" w:rsidRPr="009E6419" w:rsidRDefault="00533BB5" w:rsidP="00533BB5">
      <w:pPr>
        <w:numPr>
          <w:ilvl w:val="0"/>
          <w:numId w:val="8"/>
        </w:numPr>
        <w:spacing w:before="100" w:beforeAutospacing="1" w:after="100" w:afterAutospacing="1" w:line="360" w:lineRule="atLeast"/>
        <w:ind w:left="750" w:right="3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Финансовая – 6,2%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ВЗЯТОЧНИК, он же ВЗЯТКОПОЛУЧАТЕЛЬ – тот, кто получает взятку, ВЗЯТКОДАТЕЛЬ – тот, кто ее дает.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ВЗЯТКОЙ МОГУТ БЫТЬ: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- материальные ценности, в т.ч. деньги, ювелирные изделия, бытовая и иная техника, недвижимость;</w:t>
      </w:r>
    </w:p>
    <w:p w:rsidR="00533BB5" w:rsidRPr="009E6419" w:rsidRDefault="00533BB5" w:rsidP="00533BB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- услуги и выгоды, оказанные безвозмездно или по заниженной стоимости.</w:t>
      </w:r>
    </w:p>
    <w:p w:rsidR="00533BB5" w:rsidRPr="009E6419" w:rsidRDefault="00533BB5" w:rsidP="0040474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6419">
        <w:rPr>
          <w:rFonts w:ascii="Times New Roman" w:eastAsia="Times New Roman" w:hAnsi="Times New Roman" w:cs="Times New Roman"/>
          <w:lang w:eastAsia="ru-RU"/>
        </w:rPr>
        <w:t>ВЗЯТКОПОЛУЧАТЕЛЕМ может быть признано только должностное лиц</w:t>
      </w:r>
      <w:proofErr w:type="gramStart"/>
      <w:r w:rsidRPr="009E6419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9E6419">
        <w:rPr>
          <w:rFonts w:ascii="Times New Roman" w:eastAsia="Times New Roman" w:hAnsi="Times New Roman" w:cs="Times New Roman"/>
          <w:lang w:eastAsia="ru-RU"/>
        </w:rPr>
        <w:t xml:space="preserve"> представитель власти или лицо, выполняющее организационно- распорядительные, административно – хозяйственные функции в государственных органах, органах местного самоуправления ( прим.к ст.285 УК РФ)</w:t>
      </w:r>
      <w:r w:rsidR="0040474A" w:rsidRPr="009E6419">
        <w:rPr>
          <w:rFonts w:ascii="Times New Roman" w:eastAsia="Times New Roman" w:hAnsi="Times New Roman" w:cs="Times New Roman"/>
          <w:lang w:eastAsia="ru-RU"/>
        </w:rPr>
        <w:t>.</w:t>
      </w:r>
    </w:p>
    <w:p w:rsidR="00533BB5" w:rsidRPr="009E6419" w:rsidRDefault="00533BB5" w:rsidP="00533BB5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3BC8" w:rsidRPr="009E6419" w:rsidRDefault="00D73BC8">
      <w:pPr>
        <w:rPr>
          <w:rFonts w:ascii="Times New Roman" w:hAnsi="Times New Roman" w:cs="Times New Roman"/>
        </w:rPr>
      </w:pPr>
    </w:p>
    <w:sectPr w:rsidR="00D73BC8" w:rsidRPr="009E6419" w:rsidSect="00533B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F9A"/>
    <w:multiLevelType w:val="multilevel"/>
    <w:tmpl w:val="229A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F6445"/>
    <w:multiLevelType w:val="multilevel"/>
    <w:tmpl w:val="EF7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32C0"/>
    <w:multiLevelType w:val="multilevel"/>
    <w:tmpl w:val="3B524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FF4BB7"/>
    <w:multiLevelType w:val="multilevel"/>
    <w:tmpl w:val="F440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960A9"/>
    <w:multiLevelType w:val="multilevel"/>
    <w:tmpl w:val="E96A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64251"/>
    <w:multiLevelType w:val="multilevel"/>
    <w:tmpl w:val="9D28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D27EF"/>
    <w:multiLevelType w:val="multilevel"/>
    <w:tmpl w:val="7972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63E16"/>
    <w:multiLevelType w:val="multilevel"/>
    <w:tmpl w:val="431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251E2"/>
    <w:multiLevelType w:val="multilevel"/>
    <w:tmpl w:val="011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47522"/>
    <w:multiLevelType w:val="multilevel"/>
    <w:tmpl w:val="F8F4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166D7"/>
    <w:multiLevelType w:val="multilevel"/>
    <w:tmpl w:val="45D2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BB5"/>
    <w:rsid w:val="000166A4"/>
    <w:rsid w:val="000E6B49"/>
    <w:rsid w:val="0040474A"/>
    <w:rsid w:val="00533BB5"/>
    <w:rsid w:val="009E6419"/>
    <w:rsid w:val="00D7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C8"/>
  </w:style>
  <w:style w:type="paragraph" w:styleId="1">
    <w:name w:val="heading 1"/>
    <w:basedOn w:val="a"/>
    <w:link w:val="10"/>
    <w:uiPriority w:val="9"/>
    <w:qFormat/>
    <w:rsid w:val="00533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3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33BB5"/>
  </w:style>
  <w:style w:type="character" w:styleId="a3">
    <w:name w:val="Hyperlink"/>
    <w:basedOn w:val="a0"/>
    <w:uiPriority w:val="99"/>
    <w:semiHidden/>
    <w:unhideWhenUsed/>
    <w:rsid w:val="00533B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533BB5"/>
  </w:style>
  <w:style w:type="paragraph" w:styleId="a5">
    <w:name w:val="List Paragraph"/>
    <w:basedOn w:val="a"/>
    <w:uiPriority w:val="34"/>
    <w:qFormat/>
    <w:rsid w:val="0053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5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471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3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84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30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28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4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3422</Characters>
  <Application>Microsoft Office Word</Application>
  <DocSecurity>0</DocSecurity>
  <Lines>28</Lines>
  <Paragraphs>8</Paragraphs>
  <ScaleCrop>false</ScaleCrop>
  <Company>ГКУЗ Специализированный дом ребенка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Смоленская Ирина Михайловна</dc:creator>
  <cp:keywords/>
  <dc:description/>
  <cp:lastModifiedBy>User</cp:lastModifiedBy>
  <cp:revision>5</cp:revision>
  <dcterms:created xsi:type="dcterms:W3CDTF">2016-10-17T06:17:00Z</dcterms:created>
  <dcterms:modified xsi:type="dcterms:W3CDTF">2016-10-17T06:57:00Z</dcterms:modified>
</cp:coreProperties>
</file>